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备选书名：斗破苍穹  武动乾坤  冒牌大英雄 （书名最好多考虑几个备用）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备选简介：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修炼一途，乃窃阴阳，夺造化，转涅槃，握生死，掌轮回。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武之极，破苍穹，动乾坤！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世界背景：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四英雄传说：千年前，血修罗作乱，四英雄合力将之消灭，并将血修罗封印，之后，四英雄各自创立宗门，意在监视天下大势，以免血修罗惨剧重演。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四大密宗：四英雄创立的门派，其存在十分隐秘，少数知情人将其合称“四大密宗”。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日光城：地处大陆最东面日光峰顶。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暗月谷：地处大陆南部，被称为“大陆夹缝”，其实是一条深谷，终日不见阳光。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影子森林：地处大陆北部，充满各种危机。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死海：地处大陆海外，其实是一处珊瑚岛，聚集着优秀的炼金术师。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XX帝国：地处大陆中部，由XX皇帝建立，境内有日光城这一强大势力以及大大小小二十个门派。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以上是世界设定的基本格式，主要提前将重要的势力，帝国，门派等构思清晰，以及设定好相互之间的矛盾冲突由来，在写作时可以做到信手拈来。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力量体系：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原理：吸收天地中游历的精元之气进入体内，凝聚成元魄，并在战斗时激发出来，形成各种需要的形态，达到“御气为武”的境界，而元魄的强弱也决定等级高低。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武士：以淬炼肉体力量为主，具备强横的破坏力，达到极致足以开山裂石。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法师：以修炼精神力量为主，具备强大操控力，可使用念力武器作战。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等级体系：--------------------------------------------------------------------------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斗师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斗皇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斗神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妖兽等级：--------------------------------------------------------------------------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凶兽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妖兽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魔兽  下级  中级  上级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设定力量体系，主要注意几点：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力量原理和来源，方便描写修炼过程，以及让主角“偶然突破”更加合理，比如炼气，就可以考虑主角在“不能呼吸”的状态下获得突破。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每一个等级的差别，能获得哪些技能，也需要考虑。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九大构成：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主角：萧炎，穿越者。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在八岁时得到禁锢了药老灵魂的戒指，因而被吸收力量，成为“废材”，但在解放之后得到药老的帮助，获得大量高级丹药，实力突飞猛进。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红色长发，重情重义。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配角炮灰：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萧熏儿：女主角，性格活泼的少女，跟萧炎青梅竹马，互相爱恋。口头禅：炎哥哥最好了。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萧重：萧炎的父亲，性格沉稳的武者，高级斗神。口头禅：炎儿最优秀了。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在角色设定上，主要考虑好角色形象，性格，口头禅，实力，等等特征。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技能：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八极拳：萧重教给萧炎的绝技，最初的技能，分为十重，每多一重，就多一层暗劲，因此几重也被称为“几响”，萧炎在初期就让人瞠目结舌的使出了十响八极拳。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炼药：药老教给萧炎的炼药术，让萧炎从小就泡在了高级丹药中，吃丹药像吃糖豆，因此实力提升极为恐怖。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技能一般重点设定主角技能，主要用来控制节奏。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伙伴：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跟配角设定差不多，主要是考虑设定主角的助力。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装备：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斩马刀：药老赠送主角的武器，初期非常好用。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月甲：主角后期得到的终极神器，可以抵抗禁咒的轰击。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同样主要考虑设定主角的装备，可以参照看过的电影动漫等，设定一些自己喜欢的很酷的装备。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冒险：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主线一：外出游历，附三年之约，上云岚宗击败未婚妻，洗刷悔婚屈辱。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主线二：消灭魂殿，救药老。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暗线一：家族与上古世家的联系及秘密。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暗线二：成为斗帝。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身世：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萧家其实是上古家族之一，而主角及家人并不知情，在后期上古家族一一出现后，这些秘密才被揭开。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势力：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萧家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药老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后宫：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萧熏儿：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雅菲：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云韵：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后宫设定跟角色设定一样，主要是构思不同性格，不同外貌的女子，总有一个让读者喜欢。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主线构架：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测试失败，被认为是废物。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------------族弟羞辱，拉矛盾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------------萧熏儿帮助解围，拉后宫线。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未婚妻上门悔婚，拉开前期大矛盾及大坑，铺垫大高潮。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------------三年之约，拉前期情节构架，前五十万字紧紧围绕这个线路来写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------------得到关键道具：戒指，里边封印着药老灵魂。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（到此处约两万字）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…………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线构架，并不需要将所有情节都写出来，只需要设定好关键情节线路，关键人物、道具、功法的出现，随时提醒自己该写什么，另外就是点出关键的坑，以便随时提醒自己，记得将坑填上，以免写到后边会遗忘前边的内容，大体就差不多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67C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2017-08-11T11:55:07Z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